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2010年新疆1:25万土地利用数据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2010 Xinjiang 1:250000 land use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10.12072/ncdc.nieer.db3321.2023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本数据主要反映的是2010年前后新疆土地利用现状。数据文件名称：“新疆1:25万土地利用数据产品（2010年）” 以2010年左右1-2年内的TM数据为底图，经过重投影、几何纠正、人工解译等工作生产的矢量数据，数据生产时间为2009年，比例尺为1:25万，各县市级代码以1998年实行的全国行政区划编码为准，土地分类系统以中国科学院“国家级资源环境宏观遥感调查项目组”确立的中科院土地分类系统为标准，分为6个一级类，24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数据来源于从马里兰大学网站上下载的2010年代前后新疆全疆范围的Landsate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Albers椭球体正轴等面积双标准纬线割圆锥投影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新疆, 土地利用, LUCC, 土地覆被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2010年新疆1:25万土地利用数据. 国家冰川冻土沙漠科学数据中心(http://www.ncdc.ac.cn), 2020. https://cstr.cn/CSTR:11738.11.ncdc.nieer.2020.1331.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