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青藏高原多年冻土区倒退融塌陷数据集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Inverted thaw-collapse dataset in the permafrost region of the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10.5281/zenodo.8269792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11738.11.NCDC.ZENODO.DB3911.2023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青藏高原多年冻土区（QTP）基于野外调查和高分1号和高分2号图像的人工解释的倒退融融坍塌（RTS）清单。RTS是根据最近暴露的沉积物，不发达的植被和独特的顶壁进行的目视检测。为了避免RTS的错误划定，QTP的整个永久冻土区域被划分为大量网格，每个网格尺寸为5×5公里。排除了坡度低于1°或高于15°的网格，因为根据我们以前的研究和现场调查，在这些斜坡上很少发现RTS。其余网格中的RTS由第一作者检测和绘制草图，然后由至少两名其他经验丰富的作者检查。一旦确定了RTS，就会分配一个唯一的编号，并根据其起始位置进行分类，例如在河流旁边（R），湖泊侵蚀（L）以及活动层分离滑动发生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  利用1-2年间拍摄的高分一号和高分二号正交影像，划定了QTP整个多年冻土区的RTS边界。此外，还获取了2018年或2020年至2年的正交卫星图像时间序列（分辨率≥5.2008 m），以估计三个典型区域RTS的年变化：Hoh Xil山（HXM），洪梁河地区（HLR）和马曲地区（MQC）。有关这些图像的更多详细信息，请参阅支持信息S1中的文本S1。   利用2-2013年2021 m高空气温和1年国家气象站（五道梁和沱沱河）降水数据对气候条件进行表征。由于RTS通常在解冻季节启动和活跃，因此研究了解冻季节的年平均气温和累积降水量。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  在这项研究中，航天飞机雷达地形任务数字高程数据在90米分辨率下被用作数字高程模型（DEM）。高程、坡度角、地形位置指数（TPI）和坡向是从 ArcGIS 中的90mDEM中计算或提取的。TPI被定义为像素高程与其周围环境之间的差异。正TPI表示像素高于其周围环境，而负TPI表示较低的位置。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2022/10/01-2022/10/31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冻土融化, 倒退融塌陷, 气候系统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罗京,  牛富俊,  林战举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罗京,牛富俊,林战举. 青藏高原多年冻土区倒退融塌陷数据集. 国家冰川冻土沙漠科学数据中心(http://www.ncdc.ac.cn), 2023. https://cstr.cn/CSTR:11738.11.NCDC.ZENODO.DB3911.2023.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Luo Jing, Niu Fujun, Lin Zhanju, Liu Minghao, Yin Guoan, Gao Zeyong. Inventory and Frequency of Retrogressive Thaw Slumps in Permafrost Region of the Qinghai–Tibet Plateau[J/OL]. Geophysical Research Letters, 2022, 49(23): e2022GL099829. DOI: https://doi.org/10.1029/2022GL099829.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