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全球逐年500 m地表覆盖数据集（2001-2024年）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annual 500 meter land cover dataset (2001-2024)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10.12072/ncdc.nieer.db7005.2025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11738.11.NCDC.NIEER.DB7005.2025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覆盖数据描绘了陆地表面生态状况和生物物理属性。它是生态环境评估、陆表模型构建、资源规划管理等科学研究的基础支撑数据。为满足气候变化下冰冻圈领域对地表覆盖时空数据的共性需求，基于MODIS C61 MCD12Q1数据产品，通过格式转换、重投影、提取、质控、融合等处理流程，生成了IGBP、UMD、LAI、BGC、PFT等 5种地表覆盖分类方案的全球数据集。本数据集提供了全球视角下地表覆盖的时空变化信息，不仅可直接用于分析中国及周边地区地表覆盖的时空变化和趋势，也可为气候变化背景下区域生态系统演变、土地利用变化等研究提供基础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  以MODIS MCD12Q1作为基础数据，Landsat-5、7、8与9的彩色合成影像作为辅助数据。这些数据来源于美国国家航空航天局(/www.earthdata.nasa.gov)和美国地质调查局(earthexplorer.usgs.gov)。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  数据集的生成主要包括3个步骤：(1) 对数据文件格式、坐标系统、分辨率等进行转换处理，依据每个条带号，生成逐年、空间分辨率为500m的GeoTIFF文件；(2) 按照QC层，提取每种地表覆盖分类方案所对应的数据，并对同一个像元所对应的8种类别进行一致性检查，若存在冲突则将其与Landsat彩色合成影像进行叠加校验，采用众数作为判别规则；(3) 将通过检验的每个数据文件，依据地表覆盖分类方案和年份进行空间融合计算，生成全球逐年地表覆盖空间格局数据集。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  数据集按照年份和分类方案进行组织，命名规则为GIobalLandCover[分类方案]500m[年份].tif。数据质量整体与MODIS MCD12Q1产品一致，总体精度在70%-80%之间。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地表覆盖, 土地利用, 全球, 2001-2024, 500m, IGBP, UMD, LAI, BGC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冰冻圈大数据挖掘分析关键技术及应用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赵国辉. 全球逐年500 m地表覆盖数据集（2001-2024年）. 国家冰川冻土沙漠科学数据中心(http://www.ncdc.ac.cn), 2025. https://cstr.cn/CSTR:11738.11.NCDC.NIEER.DB7005.2025.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