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中国及美国海岸高精度遥感反射率产品（MODIS，2003-2022年）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High-Quality Remote Sensing Reflectance Products over China and US Coast (MODIS, 2003-2022)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10.5281/zenodo.16413443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11738.11.NCDC.ZENODO.DB6959.2025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遥感反射率（Rrs）是反演全球表层水体生物光学特性的基础参数。然而，由于强吸收性气溶胶和复杂的水体光学特性，在近岸水域进行精确的大气校正（AC）以获取Rrs仍面临挑战。为此，我们开发了一套改进的处理框架，该框架整合了更适合沿海环境的全球网格化气溶胶模型的灵活应用，并采用了定制化掩蔽策略。基于此框架，我们利用中分辨率成像光谱仪（MODIS）Aqua卫星2003–2022年的观测数据，生成了中国和美国沿海水域的高质量Rrs数据集——这两个区域因复杂的水体光学特性和频繁的人为气溶胶影响，长期制约着反演精度和有效数据产量。   与 NASA 标准 MODIS Aqua Rrs 产品相比（平均回归斜率：0.90±0.06），改进框架在八个波段（尤其在 488–555nm 波段范围内）实现了更高精度和更低的过程校正偏差（斜率：1.00±0.08）。新数据集还显著增加了有效反演数据量，在 443nm 波段中国近海区域平均提升56%，美国近海区域平均提升18%。区域影像分析证实，该数据集能有效保留有效反演数据并解析浑浊近岸水域的精细空间特征。初步时空分析进一步展现了其捕捉Rrs长期动态与趋势的有效性。这些成果凸显了改进框架的鲁棒性及新数据集在沿海水质与生态系统长期监测方面的实用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  数据来源于https://zenodo.org/records/16413443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  开发了一套集成全球网格化气溶胶模型与定制化掩蔽策略的改进处理框架，基于2003-2022年MODIS-Aqua卫星观测数据，生成了中国和美国沿海水域的高质量遥感反射率（Rrs）数据集。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 NASA 标准 MODIS Aqua R 相比RS乘积（平均回归斜率：0.90 ± 0.06），改进后的框架在八个波段实现了更高的精度并减少了过度校正偏差（斜率：1.00 ± 0.08），特别是在 488–555 nm 范围内。新数据集还产生了明显更多的有效检索，中国沿海水域的区域平均值增加了 56%，美国沿海水域在 443nm 处增加了 18%。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中国,美国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26.3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美国, 遥感, 地表反射率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美国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连峰. 中国及美国海岸高精度遥感反射率产品（MODIS，2003-2022年）. 国家冰川冻土沙漠科学数据中心(http://www.ncdc.ac.cn), 2025. https://cstr.cn/CSTR:11738.11.NCDC.ZENODO.DB6959.2025.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S, Wu Y, Lv J, Zhao D, Zheng Y, Feng L. High-Quality Remote Sensing Reflectance Products over China and US Coast[J/OL]. Earth System Science Data Discussions, 2025, 2025: 1-31. DOI: 10.5194/essd-2025-438.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