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and annual runoff data set of langxinshanshui cultural station in Heihe River Basin (1997-2016)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10.12072/ncdc.XBSAQ.db2295.2022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11738.11.ncdc.XBSAQ.db2295.2022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monthly and annual runoff data of langxinshanshui cultural station in Heihe River Basin from 1997 to 2016. Langxin Shanshui cultural station, founded in 1997, is located 300 meters downstream of Langxin mountain water diversion hub in Ejina Banner. There are two rivers from Heihe River to Langxin mountain water diversion hub: East and West. The station is provided with three hydrological observation sections, namely Langxin Shandong River, West River and East trunk canal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comes from important national hydrological stations. At present, the water level is observed manually and the flow is measured by hydrological cable car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According to the code for river flow measurement (gb50179-2015), this data is collected by the runoff data researchers of hydrological stations through real-time observation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standards are water level observation standard, river flow test specification, river suspended sediment test specification, hydrological test manual, precipitation observation specification and other specifications. The data source is reliable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time:1997/01/01-2016/12/31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place:Inner Mongolia Autonomous Region, Ejina Banner, Langxin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Theme:Heihe River Basin, Ejina Banner, monthly maximum temperature, annual maximum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Time:1997 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Autonomous Region,  Ejina Banner,  Langxin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tengfei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tengfei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tengfei. Monthly and annual runoff data set of langxinshanshui cultural station in Heihe River Basin (1997-2016). National Cryosphere Desert Data Center(http://www.ncdc.ac.cn), 2022. https://cstr.cn/CSTR:11738.11.ncdc.XBSAQ.db2295.2022.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