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2015-2020年黄土丘陵沟壑区第一副区辛店沟流域育林沟不同措施径流场土壤含水率观测数据集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Jiuyuangou watershed in the first sub region of Loess Hilly and gully region from 2015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本数据集为2015-2020年黄土丘陵沟壑区第一副区辛店沟流域育林沟不同措施径流场土壤含水率观测数据。径流场基本情况见《育林沟不同措施径流场2015-2020年情况说明》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辛店沟,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2015-2020年黄土丘陵沟壑区第一副区辛店沟流域育林沟不同措施径流场土壤含水率观测数据集. 国家冰川冻土沙漠科学数据中心(http://www.ncdc.ac.cn), 2021. https://cstr.cn/CSTR:11738.11.ncdc.HWSDZhan.2020.96.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