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Jiuyuangou watershed in the first sub region of Loess Hilly and gully region from 2015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soil moisture content in runoff field of different measures in yulinggou watershed, the first sub area of Loess Hilly and gully region from 2015 to 2020. For the basic information of runoff field, see the description of runoff field with different measures in yulinggou from 2015 to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observed as two times of precipitation before and after the interval. When the intermittent time is less than 15 minutes, it is recorded as one-time precipitation observation. If one-time precipitation crosses 8 hours and 20 hours, it should be measured at 8 hours and 20 hours. Dsj2 type adopts 24 section system for flood season observation. In case of failure of self recording rain gauge, the observation data of ordinary rain gauge is used for supplement.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observation, when there is an abnormal value of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Period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Xindian ditch,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Jiuyuangou watershed in the first sub region of Loess Hilly and gully region from 2015 to 2020. National Cryosphere Desert Data Center(http://www.ncdc.ac.cn), 2021. https://cstr.cn/CSTR:11738.11.ncdc.HWSDZhan.2020.96.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