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1958-1995年乌鲁木齐河源1号冰川物质平衡平衡线数据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Material balance equilibrium equilibrium line data for glacier No. 1, Urumqiheyuan, 1958-1995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10.12072/Tianshan.017.2017.db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天山一号冰川属双支冰斗山谷冰川、长2.2公里、平均宽度500米、面积1.828平方公里、最大厚度140米、最高点海拔4476米、年均运动速度约5米、冰舌末端海拔3734米、雪线平均高度为4055米、朝向东北、主流呈“S”型。冰川全年物质平衡为零之线。此线之上冰川的年积累大于年消融、此线之下冰川的年消融大于年积累。冰川物质平衡水平指冰川的总积累量与总消融量的平均值、它反映冰川在总水量平衡中的作用、表征冰川变化的动态。本数据集为乌鲁木齐河源1号冰川1958-1995年物质平衡平衡线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  观测、试验、测定。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  原始数据未加工处理。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1958/01/01-1995/12/31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河源1号观测站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平衡线, 消融, 冰川变化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1958 1959 1960 1961 1962 1963 1964 1965 1966 1967 1968 1969 1970 1971 1972 1973 1974 1975 1976 1977 1978 1979 1980 1981 1982 1983 1984 1985 1986 1987 1988 1989 1990 1991 1992 1993 1994 1995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天山站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李忠勤,  王飞腾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王飞腾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李忠勤, 王飞腾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李忠勤,王飞腾. 1958-1995年乌鲁木齐河源1号冰川物质平衡平衡线数据. 国家冰川冻土沙漠科学数据中心(http://www.ncdc.ac.cn), 2020. https://cstr.cn/CSTR:11738.11.ncdc.Tianshan.2020.80.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