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构皮滩拱坝放空安全控制指标体系原始数据集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Original dataset of safety control index system for emptying of Goupitan arch dam</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10.12072/ncdc.nhri_dam.db6877.2025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11738.11.NCDC.NHRI_DAM.DB6877.2025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放空计算的数据结果，包括正常运行情况与（极端气候变化与坝肩开裂）异常情况下，不同放空深度和放空速率计算的坝肩抗滑稳定安全系数，以及坝肩的顺河向、坝轴向和竖直向的总应力、坝基面的滑动力和阻滑力计算结果。   本数据集采用基于有限元计算方法，对构皮滩水电站拱坝开展数值计算的结果。在本计算工作中，有限元建模的依据为实际设计尺寸。   数据集为xlsx文件，可通过EXCEL查看或编辑。   在本数据集中包括“GPT-ZC.xlsx”、“GPT-YC1.xlsx”、“GPT-YC2.xlsx”三个文件：其中“GZ-ZC.xlsx”为正常运行情况的计算结果，包括：放空时间（d）、放空速率（m/d）、库水位（m）、顺河向总应力（Pa）、坝轴向总应力（Pa）、竖直向总应力（Pa）、切向作用力（kN）、法向作用力（kN）、侧滑面和底滑面的f’、c'(Mpa)值、抗滑力(KN)、滑动力(KN)、坝基面积A（m²）、抗滑稳定安全系数K；“GPT-YC1.xlsx”为帷幕失效的异常运行情况的计算结果，包括：放空时间（d）、放空速率（m/d）、库水位（m）、顺河向总应力（Pa）、坝轴向总应力（Pa）、竖直向总应力（Pa）、切向作用力（kN）、法向作用力（kN）、侧滑面和底滑面的f’、c'(Mpa)值、抗滑力(KN)、滑动力(KN)、坝基面积A（m²）、抗滑稳定安全系数K；“GPT-YC2.xlsx”为坝基开裂的异常运行情况的计算结果，包括：放空时间（d）、放空速率（m/d）、库水位（m）、顺河向总应力（Pa）、坝轴向总应力（Pa）、竖直向总应力（Pa）、切向作用力（kN）、法向作用力（kN）、侧滑面和底滑面的f’、c'(Mpa)值、抗滑力(KN)、滑动力(KN)、坝基面积A（m²）、抗滑稳定安全系数K。</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  本数据由河海大学李同春教授研发的HSTAR有限元计算程序与规范中刚体极限平衡法计算获得。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  结合不同运行情况下的坝肩的应力状态，得到顺河向、坝轴向和竖直向的应力总和，根据规范中的刚体平衡法，按照抗剪断强度公式计算拱坝坝肩的抗滑稳定安全系数。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  本文采用研发的HSTAR有限元程序对拱坝正常运行和异常运行期间的坝肩应力状态进行模拟，并基于规范中抗剪断公式计算放空深度和放空速率与坝肩抗滑稳定安全系数的关系。 计算结果表明：正常运行期间的坝肩抗滑稳定安全系数均满足规范要求，但针对异常运行情况，在高水位运行期间低于规范要求，需进行大坝的放空模拟，基于模拟结果均满足预期情况。结合计算参数来看，参数的设定均符合规范中的取值范围。</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2025/03/03-2025/03/03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江苏省南京市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69.6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有限元, 拱坝, 抗滑稳定安全系数计算分析</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构皮滩水电站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27.38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27.38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郑雪玉,  任恒萱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林潮宁  </w:t>
      </w:r>
      <w:proofErr w:type="gramStart"/>
      <w:r>
        <w:rPr>
          <w:rFonts w:ascii="Times New Roman" w:hAnsi="Times New Roman" w:hint="eastAsia"/>
          <w:sz w:val="24"/>
          <w:szCs w:val="24"/>
          <w:lang w:eastAsia="zh-CN"/>
        </w:rPr>
        <w:t xml:space="preserve">,  牛瑞琦  </w:t>
      </w:r>
      <w:proofErr w:type="gramStart"/>
      <w:r>
        <w:rPr>
          <w:rFonts w:ascii="Times New Roman" w:hAnsi="Times New Roman" w:hint="eastAsia"/>
          <w:sz w:val="24"/>
          <w:szCs w:val="24"/>
          <w:lang w:eastAsia="zh-CN"/>
        </w:rPr>
        <w:t xml:space="preserve">,  薛文博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林潮宁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2021YFC3090101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高土石坝病变灾变过程预测理论与方法</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郑雪玉,任恒萱. 构皮滩拱坝放空安全控制指标体系原始数据集. 国家冰川冻土沙漠科学数据中心(http://www.ncdc.ac.cn), 2025. https://cstr.cn/CSTR:11738.11.NCDC.NHRI_DAM.DB6877.2025.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