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5号点-板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5 runoff observation system of B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4月30日，2014年7月18日至2014年7月26日的黑河中游径流加密观测中5号点的河流水位和流速观测数据，。观测点位于甘肃省张掖市临泽县板桥乡黑河桥，河床为砂砾石，断面不稳定。观测点的经纬度是N39°15'32.41"，E100°16'33.95"，海拔1398米，河道宽度270米。2014年水位观测采用SR50超声波测距仪观测，采集频率30分钟，观测期间仪器故障返厂维修，后期安装后故障并未排除。数据说明包括以下两部分：   水位观测，观测频率30分钟，单位（cm）；数据涵盖时间段2014年1月1日至2014年4月30日，2014年7月18日至2014年7月26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6-2014/05/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5号点板桥,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流量, 径流, 地表水, 水文断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5号点板桥,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5号点-板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