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青海省水资源公报（1997年）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(1997)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10.12072/ncdc.Hydro.db2393.2022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11738.11.ncdc.Hydro.db2393.2022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统计的是1997年青海省的水资源使用情况，主要从以下方面进行统计：来水分析计算（降水量、地表水资源量、地下水资源量、总水资源量）；大中型水库蓄水动态（供水量、用水量、耗水量）；水质调查评价（全省废污水排放量、地表水水质评价、地下水水质评价）；全省重要水事（干旱概况、水灾概况）。   本数据集主要应用于供水量研究。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  数据来源于1997年青海省水资源公报。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利用1997年青海省水资源公报获取相关数据，经过Excle软件分析汇总。   (2)方法和标准规范:相关分析、统计分析。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  由人工整编，数据质量良好。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1997/01/01-1997/12/31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供水量, 取水量, 耗水量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青海省水资源公报（1997年）. 国家冰川冻土沙漠科学数据中心(http://www.ncdc.ac.cn), 2022. https://cstr.cn/CSTR:11738.11.ncdc.Hydro.db2393.2022.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