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中国干旱区土壤功能对气候变化与人类活动的响应数据集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on the response of soil function in arid regions of China to climate change and human activities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  本数据集旨在探讨气候变化和人类活动对中国干旱区土壤功能性的影响。通过从 Web of Science 和 中国知网 检索 1900 年至 2023 年 5 月的相关文献，筛选出 841 项野外研究，涵盖 18,189 组观测数据。数据包括土壤功能相关指标、气候数据（如年均气温、降水量等）、生态系统类型、土壤深度和处理强度等信息。得到气候变化（温度、降水、氮沉降）和人类活动（如耕作、放牧、退耕还林/草等）对土壤功能指标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  1.为探究气候变化和人类活动对中国干旱区土壤多功能性的影响，我们从 Web of Science 和中国知网（CNKI）检索 1900 年至 2023 年 5 月的出版物。并基于以下标准筛选：（1）涉及在中国干旱区开展的基于野外的全球变化控制实验，聚焦变暖、降水变化、氮沉降等气候变化因素，以及耕作、放牧、退耕还林工程、围栏和其他生态工程（如防护林建设、沙源治理、退化系统修复）等人类活动；（2）实验包含对照组和处理组（如变暖处理组与对照组、放牧组与非放牧处理组）；（3）对实验方法、强度和持续时间有明确描述；（4）研究中至少可获取一项土壤相关指标。最终我们的纳入了来自 841 项野外研究的 18189 组观测数据。   2.从每项研究中，我们提取了对照组和处理组土壤功能相关指标的均值和重复数。此外，还收集了纬度、经度、海拔、生态系统类型、MAT、MAP、土壤深度和处理强度等数据。对于气候变化研究，处理强度通过增温幅度（°C）、降水变化（%）和氮沉降速率（g N m⁻² yr⁻¹）衡量；对于人类活动，强度由处理持续时间决定。以文本或表格形式呈现的数据直接提取，图形数据则使用 WebPlotDigitizer 5.0（https://automeris.io）进行数字化处理。对于缺少气候信息的研究，根据报告的经纬度从 WorldClim v2.1（https://worldclim.org）全球数据库中提取。   3.从 5 年间隔陆地生态系统空间分布数据集中提取中国干旱区的生态系统类型，通过地理数据库的 “getData” 函数获取海拔数据。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  我们采用自然对数响应比 (lnRR=ln(X处理/X对照)) 评估气候变化与人类活动对各土壤指标的响应大小。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  每个响应量的方差（vi）通过对应研究的重复数计算得到。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中国干旱区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5587.0m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中国干旱区, 土壤功能, 气候变化, 人类活动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高斯远,  刘慧颖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高斯远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刘慧颖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高斯远,刘慧颖. 中国干旱区土壤功能对气候变化与人类活动的响应数据集. 国家冰川冻土沙漠科学数据中心(http://www.ncdc.ac.cn), 2026. https://cstr.cn/CSTR:11738.11.NCDC.DESERTIFICATION.DB7172.2026.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