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黑河生态水文遥感试验：非均匀下垫面地表蒸散发的多尺度观测试验-通量观测矩阵数据集（大满超级站-2012年）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multi-scale observation experiment of surface evapotranspiration on non-uniform underlying surface - flux observation matrix data set (Daman super station)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10.12072/ncdc.NIEER.db0060.2020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  该数据集包含了2012年5月10日至9月26日的通量观测矩阵中超级站气象观测数据。站点位于甘肃省张掖市大满灌区农田内，下垫面是玉米地。观测点的经纬度是100.37223E, 38.85551N，海拔1556.06m。风速与风向传感器分别架设在3米、5米、10米、15米、20米、30米、40米处，共7层，朝向正北；空气温度、相对湿度传感器分别架设在3米、5米、10米、15米、20米、30米、40米处，共7层，朝向正北；CO2廓线传感器分别架设在3米、5米、10米、15米、20米、30米、40米处，共7层，朝向正北；大气压力传感器安装在2米处，自计式雨量计安装在塔西侧约8米处，架高2.5m；四分量辐射仪安装在12米处，朝向正南；两个红外表面温度传感器安装在12米处，朝向正南，红外表面温度传感器支臂朝向正南，探头朝向是垂直向下；光合有效辐射传感器安装在12米处，朝向正南；土壤热流板（自校正式）（3块）依次埋设在地下6 cm处，朝向正南距离塔体2米处；其中两块埋设在棵间，一块埋设在植株下面。平均土壤温度传感器TCAV埋设在地下2 cm处，朝向正南距离塔体2米处； 土壤温度传感器探头埋设在地表0cm和地下2cm、4cm、10cm、20cm、40cm、80cm、120 cm和160 cm处，并距离气象塔2米的正南方；土壤水分传感器分别埋设在地下2cm、4cm、10cm、20cm、40cm、80cm、120 cm和160 cm处，并距离气象塔2米的正南方。   观测项目有：风速（WS_3m、WS_5m、WS_10m、WS_15m、WS_20m、WS_30m、WS_40m）(单位：米/秒)、风向（WD_3m、WD_5m、WD_10m 、WD_15m、WD_20m、WD_30m、WD_40m）(单位：度)、空气温湿观测（Ta_3m、Ta_5m、Ta_10m、Ta_15m、Ta_20m、Ta_30m、Ta_40m和RH_3m、RH_5m、RH_10m、RH_15m、RH_20m、RH_30m、RH_40m）(单位：摄氏度、百分比)、大气压观测（Press）(单位：百帕)、降水观测（Rain）(单位：毫米)、CO2浓度和水汽密度观测（CO2_3m、CO2_5m、CO2_10m、CO2_15m、CO2_20m、CO2_30m、CO2_40m和H2O_3m、H2O_5m、H2O_10m、H2O_15m、H2O_20m、H2O_30m、H2O_40m）(单位：微摩尔/摩尔、毫摩尔/摩尔)、四分量辐射（DR、UR、DLR_Cor、ULR_Cor、Rn）(单位：瓦/平方米)、地表红外辐射温度（IRT_1、IRT_2）(单位：摄氏度)、光合有效辐射（PAR）(单位：瓦/平方米)、平均土壤温度（TCAV_2cm）(单位：摄氏度)、土壤热通量（Gs_1、Gs_2、Gs_3）(单位：瓦/平方米)、 多层土壤水分（Ms_2cm、Ms_4cm、Ms_10cm、Ms_20cm、Ms_40cm、Ms_80cm、Ms_120cm、Ms_160cm）(单位：百分比)和多层土壤温度（Ts_0cm、Ts_2cm、Ts_4cm、Ts_10cm、Ts_20cm、Ts_40cm、Ts_80cm、Ts_120cm 、Ts_160cm）(单位：摄氏度) 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  站点位于甘肃省张掖市大满灌区农田内，下垫面是玉米地。观测点的经纬度是100.37223E, 38.85551N，海拔1556.06m。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风速与风向传感器分别架设在3米、5米、10米、15米、20米、30米、40米处，共7层，朝向正北；空气温度、相对湿度传感器分别架设在3米、5米、10米、15米、20米、30米、40米处，共7层，朝向正北；CO2廓线传感器分别架设在3米、5米、10米、15米、20米、30米、40米处，共7层，朝向正北；大气压力传感器安装在2米处，自计式雨量计安装在塔西侧约8米处，架高2.5m；四分量辐射仪安装在12米处，朝向正南；两个红外表面温度传感器安装在12米处，朝向正南，红外表面温度传感器支臂朝向正南，探头朝向是垂直向下；光合有效辐射传感器安装在12米处，朝向正南；土壤热流板（自校正式）（3块）依次埋设在地下6 cm处，朝向正南距离塔体2米处；其中两块埋设在棵间，一块埋设在植株下面。平均土壤温度传感器TCAV埋设在地下2 cm处，朝向正南距离塔体2米处； 土壤温度传感器探头埋设在地表0cm和地下2cm、4cm、10cm、20cm、40cm、80cm、120 cm和160 cm处，并距离气象塔2米的正南方；土壤水分传感器分别埋设在地下2cm、4cm、10cm、20cm、40cm、80cm、120 cm和160 cm处，并距离气象塔2米的正南方。   观测项目有：风速（WS_3m、WS_5m、WS_10m、WS_15m、WS_20m、WS_30m、WS_40m）(单位：米/秒)、风向（WD_3m、WD_5m、WD_10m 、WD_15m、WD_20m、WD_30m、WD_40m）(单位：度)、空气温湿观测（Ta_3m、Ta_5m、Ta_10m、Ta_15m、Ta_20m、Ta_30m、Ta_40m和RH_3m、RH_5m、RH_10m、RH_15m、RH_20m、RH_30m、RH_40m）(单位：摄氏度、百分比)、大气压观测（Press）(单位：百帕)、降水观测（Rain）(单位：毫米)、CO2浓度和水汽密度观测（CO2_3m、CO2_5m、CO2_10m、CO2_15m、CO2_20m、CO2_30m、CO2_40m和H2O_3m、H2O_5m、H2O_10m、H2O_15m、H2O_20m、H2O_30m、H2O_40m）(单位：微摩尔/摩尔、毫摩尔/摩尔)、四分量辐射（DR、UR、DLR_Cor、ULR_Cor、Rn）(单位：瓦/平方米)、地表红外辐射温度（IRT_1、IRT_2）(单位：摄氏度)、光合有效辐射（PAR）(单位：瓦/平方米)、平均土壤温度（TCAV_2cm）(单位：摄氏度)、土壤热通量（Gs_1、Gs_2、Gs_3）(单位：瓦/平方米)、 多层土壤水分（Ms_2cm、Ms_4cm、Ms_10cm、Ms_20cm、Ms_40cm、Ms_80cm、Ms_120cm、Ms_160cm）(单位：百分比)和多层土壤温度（Ts_0cm、Ts_2cm、Ts_4cm、Ts_10cm、Ts_20cm、Ts_40cm、Ts_80cm、Ts_120cm 、Ts_160cm）(单位：摄氏度) 。   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2012-6-10 10:30；（5）命名规则为：AMS+站点编号 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2012/05/10-2012/09/26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气象要素, 水文气象, 自动气象站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通量观测矩阵,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李新,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刘绍民,李新,徐自为. 黑河生态水文遥感试验：非均匀下垫面地表蒸散发的多尺度观测试验-通量观测矩阵数据集（大满超级站-2012年）. 国家冰川冻土沙漠科学数据中心(http://www.ncdc.ac.cn), 2021. https://cstr.cn/CSTR:11738.11.ncdc.nieer.2020.1613.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Song Lisheng, Zhao Qianyi, Ge Yong, Xu Tongren, Ma Yanfei, Zhu Zhongli, Jia Zhenzhen, Zhang Fen. Upscaling evapotranspiration measurements from multi-site to the satellite pixel scale over heterogeneous land surfaces[J]. Agricultural and Forest Meteorology, 2016, 230: 97-113.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Ziwei, Liu Shaomin, Li Xin, Shi Shengjin, Wang Jiemin, Zhu Zhongli, Xu Tongren, Wang Weizhen, Ma Mingguo. Intercomparison of surface energy flux measurement systems used during the HiWATER‐MUSOEXE[J]. Journal of Geophysical Research, 2013, 118(23).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