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祁连山综合观测网：黑河流域地表过程综合观测网（景阳岭站涡动相关仪-2021）</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Qilian Mountains integrated observatory network: Dataset of Heihe integrated observatory network (eddy covariance system of Jingyangling station, 2021)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  该数据集包含了2021年1月1日至2021年12月31日的黑河流域地表过程综合观测网上游景阳岭站涡动相关仪观测数据。站点位于青海省祁连县景阳岭垭口，下垫面是高寒草甸。观测点的经纬度是101.1160°E, 37.8384°N，海拔3750m。涡动相关仪的架高4.5m，采样频率是10Hz，超声朝向是正北向，超声风速温度仪（CSAT3B）与CO2/H2O分析仪（Li7500DS）之间的距离是15cm。涡动相关仪的原始观测数据为10Hz，发布的数据是采用Eddypro软件处理的30分钟数据，其处理的主要步骤包括：野点值剔除，延迟时间校正，坐标旋转（二次坐标旋转），频率响应修正，超声虚温修正和密度（WPL）修正等。同时对各通量值进行质量评价，主要是大气平稳性（Δst）和湍流相似性特征（ITC）的检验。对Eddypro软件输出的30min通量值也进行了筛选：（1）剔除仪器出错时的数据；（2）剔除降水前后1h的数据；（3）剔除10Hz原始数据中每30min内缺失率大于10%的数据。观测数据的平均周期为30分钟，一天48个数据，缺失数据标记为-6999。冬季由于供电不足，观测数据会有一些缺失。  发布的观测数据包括：日期/时间Date/Time，风向Wdir（°），水平风速Wnd（m/s），侧向风速标准差Std_Uy（m/s），超声虚温Tv（℃），水汽密度H2O（g/m3），二氧化碳浓度CO2（mg/m3），摩擦速度Ustar（m/s），奥布霍夫长度L（m），感热通量Hs（W/m2），潜热通量LE（W/m2），二氧化碳通量Fc（mg/(m2s)），感热通量的质量标识QA_Hs，潜热通量的质量标识QA_LE，二氧化碳通量的质量标识QA_Fc。感热、潜热、二氧化碳通量的质量标识分为九级（质量标识1-3数据质量好，4-6数据质量较好，7-8数据质量较差（较插补数据好）；9数据质量差））。数据时间的含义，如0:30代表0:00-0:30的平均；数据以*.xls格式存储。 黑河流域地表过程综合观测网或站点信息请参考Liu et al. (2018)，观测数据处理请参考Liu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2021/01/01-2021/12/31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黑河流域,上游寒区水文试验区,景阳岭站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3750.0m-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3750.0m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2.4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能见度, 表面冻融, 水文</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水文气象学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上游寒区水文试验区,  景阳岭站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37.84</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37.84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张阳,  谭俊磊,  任志国,  李新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刘绍民,车涛,徐自为,张阳,谭俊磊,任志国,李新. 祁连山综合观测网：黑河流域地表过程综合观测网（景阳岭站涡动相关仪-2021）.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Qihe, Jin Rui, Guo Jianwen, Wang Lixue, Wang Wenzhe, Qi Yan, Li Hongyi, Xu Tongren, Ran Youhua, Hu Xiaoli, Shi Shijiao, Zhu Zhongli, Tan Junlei, Zhang Yang, Ren Zhiguo. The Heihe Integrated Observatory Network: A basin-scale land surface processes observatory in China[J/OL]. Vadose Zone Journal, 2018, 17:180072. </w:t>
        <w:br/>
        <w:t xml:space="preserve">            DOI: 10.2136/vzj2018.04.0072.</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Che Tao, Li Xin, Liu Shaomin, Li Hongyi, Xu Ziwei, Tan Junlei, Zhang Yang, Ren Zhiguo, Xiao Lin, Deng Jie, Jin Rui, Ma Mingguo, Wang Jian, Yang Xiaofan. Integrated hydrometeorological, snow and frozen-ground observations in the alpine region of the Heihe River Basin, China[J/OL]. Earth System Science Data, 2019, 11: 1483-1499. </w:t>
        <w:br/>
        <w:t xml:space="preserve">            DOI: 10.5194/essd-11-1483-2019.</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