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CCD reference image data set in the core test area of flux observation matrix in the middle reaches of Heihe River Basin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10.12072/ncdc.nieer.db2864.2024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11738.11.NCDC.NIEER.DB2864.2023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includes the background reference image before the test and the reference image during the test in the middle reaches of hiwater. Before the test, the background reference image was taken by Tianxia map using the CCD camera carried by the UAV. The imaging time was November 8, 2011, and the mosaic was completed to generate a digital mosaic map. It is mainly used for the layout scheme design of the observation system in the core test area of the midstream flux observation matrix. Data format: GeoTIFF. Map projection: 2000 national geodetic coordinate system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includes the background reference image before the test and the reference image during the test in the middle reaches of hiwater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Before the test, the background reference image was taken by Tianxia map using the CCD camera carried by the UAV. The imaging time was November 8, 2011, and the mosaic was completed to generate a digital mosaic map</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time:2018/11/24-2018/11/24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artificial oasis experimental area in the middle reaches, flux observation matrix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Theme:Airborne, ground remote sensing, CCD camera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artificial oasis experimental area in the middle reaches,  flux observation matrix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mingguo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mingguo. Heihe River eco hydrological remote sensing experiment: CCD reference image data set in the core test area of flux observation matrix in the middle reaches of Heihe River Basin (2018). National Cryosphere Desert Data Center(http://www.ncdc.ac.cn), 2021. https://cstr.cn/CSTR:11738.11.NCDC.NIEER.DB2864.2023.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