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青海省水资源公报（1999年）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(1999)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统计的是1999年青海省的水资源使用情况，主要从以下方面进行统计：来水分析计算（降水量、地表水资源量、地下水资源量、总水资源量）；大中型水库蓄水动态（供水量、用水量、耗水量）；水质调查评价（全省废污水排放量、地表水水质评价、地下水水质评价）；全省重要水事（干旱概况、水灾概况）。   本数据集主要应用于供水量研究。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  数据来源于1999年青海省水资源公报。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利用1999年青海省水资源公报获取相关数据，经过Excle软件分析汇总。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供水量, 取水量, 耗水量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青海省水资源公报（1999年）. 国家冰川冻土沙漠科学数据中心(http://www.ncdc.ac.cn), 2022. https://cstr.cn/CSTR:11738.11.ncdc.Hydro.db2407.2022.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