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1954-1980年黄土高塬沟壑区南小河沟流域径流场数据集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Runoff data set of Nanxiaohegou watershed in Loess Plateau Gully Region from 1954 to 1980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10.12072/ncdc.HWXFZhan.db0020.2020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11738.11.ncdc.HWXFZhan.2020.65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集为1954-1980年南小河沟流域径流场数据，有农地、林地、人工牧草与标准小区进行对比观测。其目的主要是水土保持减水减沙效益和地形因子对坡面水土流失的影响。径流场面积为30.5-1640㎡，观测要素有径流、泥沙、土壤含水量、被覆度、降雨量。径流、泥沙采用径流桶（池）人工观测。土壤含水率采用人工取土烘干法观测，被覆度采用人工目测。</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人工定时观测，仪器定时观测</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（1）径流观测 1）径流池：产流结束后直接量水，根据水位—容积曲线推求径流总量。 2）分流桶：用分水系数和分水量推求径流总量。 总径流量（m³）=一级分流桶径流量（m³）+二级分流桶径流量（m³）×一级分流孔数+……+n级分流桶径流量（m³）×一级分流孔数×二级分流孔数×……×n级分流孔数 （2）泥沙观测 1）径流池：降水结束、径流终止后立即观测。将集流槽中泥、水扫入径流池（桶）中搅拌均匀，取柱状水样2～3个（总量在1000～3000ml），以混合后的500ml水样作为标准样。含沙量采用置换法（比重瓶法）测定。 2）分流桶：分别取样，计算如下： 泥沙总量（kg）=一级分流桶径流量（m³）×含沙量（g/l）+二级分流桶径流量（m³）×含沙量（g/l）×一级分流孔数+……+n级分流桶径流量（m³）×含沙量（g/l）×一级分流孔数×二级分流孔数×……×n级分流孔数</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观测数据整编录入过程中经过四级人工校核，分别是制表、初校、复校、审核，以确保数据质量。</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1954/01/01-1980/12/31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甘肃省庆阳市西峰区后官寨乡南小河沟流域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1050.0m-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1423.0m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Excel表格</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被覆度, 径流, 土壤含水量, 泥沙, 降水量</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水文测量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1954 1955 1956 1957 1958 1959 1960 1961 1962 1963 1964 1965 1966 1967 1968 1969 1970 1971 1972 1973 1974 1975 1976 1977 1978 1979 1980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西峰,  南小河沟,  甘肃省,  庆阳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35.75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107.62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107.51</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35.68</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黄河水利委员会西峰水土保持科学试验站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袁静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袁静</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黄河水利委员会西峰水土保持科学试验站. 1954-1980年黄土高塬沟壑区南小河沟流域径流场数据集. 国家冰川冻土沙漠科学数据中心(http://www.ncdc.ac.cn), 2021. https://cstr.cn/CSTR:11738.11.ncdc.HWXFZhan.2020.65.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