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2021-2024年黄土丘陵沟壑区第三副区罗玉沟流域径流场数据集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2021-2024Runoff Field Dataset of Luoyugou Basin in the Third Sub area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10.12072/ncdc.hwtszhan.db2699.2023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11738.11.ncdc.hwtszhan.db2699.2023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黄土丘陵沟壑区第三副区罗玉沟流域径流场数据。2006年在罗玉沟试验场集中布设不同坡度、不同措施的17个坡面径流小区，2008年开始观测；2016年改造了之前项目布设的17个径流小区，增加布设了具有地区代表性的林地（刺槐林）、经济林（樱桃）径流小区各1个，自2018年开始观测。径流场汛期观测，观测降水量、径流、泥沙、地表植被等参数指标。本数据集包括径流小区基本情况表、逐次径流泥沙测验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人工定点观测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雨量计观测降水量；集流池人工观测产流量；人工取沙样、置换法计算含沙量进而推算产沙量；植被覆盖度采用目估法观测，郁闭度采用测针法观测。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按照“水土保持试验规范”（SD239）和“水土保持试验规程”（SL419）的规定由专业技术人员进行数据的观测、整理、整编。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径流, 泥沙, 地表植被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天水,  罗玉沟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2021-2024年黄土丘陵沟壑区第三副区罗玉沟流域径流场数据集. 国家冰川冻土沙漠科学数据中心(http://www.ncdc.ac.cn), 2023. https://cstr.cn/CSTR:11738.11.ncdc.hwtszhan.db2699.2023.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