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2021-2024Runoff Field Dataset of Luoyugou Basin in the Third Sub area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10.12072/ncdc.hwtszhan.db2699.2023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11738.11.ncdc.hwtszhan.db2699.2023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黄土丘陵沟壑区第三副区罗玉沟流域径流场数据。2006年在罗玉沟试验场集中布设不同坡度、不同措施的17个坡面径流小区，2008年开始观测；2016年改造了之前项目布设的17个径流小区，增加布设了具有地区代表性的林地（刺槐林）、经济林（樱桃）径流小区各1个，自2018年开始观测。径流场汛期观测，观测降水量、径流、泥沙、地表植被等参数指标。本数据集包括径流小区基本情况表、逐次径流泥沙测验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人工定点观测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雨量计观测降水量；集流池人工观测产流量；人工取沙样、置换法计算含沙量进而推算产沙量；植被覆盖度采用目估法观测，郁闭度采用测针法观测。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按照“水土保持试验规范”（SD239）和“水土保持试验规程”（SL419）的规定由专业技术人员进行数据的观测、整理、整编。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径流, 泥沙, 地表植被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2021-2024年黄土丘陵沟壑区第三副区罗玉沟流域径流场数据集. 国家冰川冻土沙漠科学数据中心(http://www.ncdc.ac.cn), 2023. https://cstr.cn/CSTR:11738.11.ncdc.hwtszhan.db2699.2023.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