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海河流域多尺度地表通量与气象要素观测数据集：馆陶站-涡动相关仪(2008-2010年)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multi-scale surface fluxes and meteorological elements in Haihe River Basin: Guantao station eddy correlator (2008-2010)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该数据集包含了2008年1月1日至2010年12月31日的涡动相关仪观测数据。站点位于河北省馆陶县河寨村，下垫面是玉米/小麦，棉花。观测点的经纬度是115.1274E, 36.5150N，海拔30m。 涡动相关仪发布的观测数据包括：日期/时间Date/Time，风向Wdir（°），水平风速Wnd（m/s），侧向风速标准差Std_Uy（m/s），超声虚温Tv（℃），水汽密度H2O（g/m3），二氧化碳浓度CO2（mg/m3），摩擦速度Ustar（m/s），奥布霍夫长度，感热通量Hs（W/m2），潜热通量LE（W/m2），二氧化碳通量Fc（mg/(m2s)），感热通量的质量标识QA_Hs，潜热通量的质量标识QA_LE，二氧化碳通量的质量标识QA_Fc。感热、潜热、二氧化碳通量的质量标识分为九级（质量标识1:（0&lt;Δst &lt;15, &lt;0ITC&lt;30）; 2: （16&lt;Δst &lt;30, 0&lt;ITC&lt;30）;3:( 0&lt;Δst &lt;30, 31&lt;ITC&lt;75); 4: （31&lt;Δst &lt;75, 0&lt;ITC&lt;30）; 5: （0&lt;Δst &lt;75, 31&lt;ITC&lt;100）; 6: （76&lt;Δst &lt;100, ITC&lt;100）; 7: （Δst &lt;250, ITC&lt;250）; 8: （Δst &lt;1000, ITC&lt;1000）; 其余为9）。数据时间的含义，如0:30代表0:00-0:30的平均；数据以*.xls格式存储。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该数据集包含了2008年1月1日至2010年12月31日的涡动相关仪观测数据。站点位于河北省馆陶县河寨村，下垫面是玉米/小麦，棉花。观测点的经纬度是115.1274E, 36.5150N，海拔30m。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涡动相关仪的采集频率是10Hz，架高为15.6m，超声朝向是正北向，超声风速仪与CO2/H2O分析仪之间的距离是20cm。发布的数据是采用Edire软件对原始采集的10Hz数据进行后处理得到的30分钟数据，其处理的主要步骤包括：野点值剔除，延迟时间校正，坐标旋转（平面拟合法），频率响应修正，超声虚温修正和密度（WPL）修正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小于0.05m/s）。观测数据的平均周期为30分钟，一天48个数据，缺失数据标记为-6999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河北省馆陶县海河流域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二氧化碳通量, 感热通量, 潜热通量, 涡动相关仪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河北省,  馆陶县,  海河流域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海河流域多尺度地表通量与气象要素观测数据集：馆陶站-涡动相关仪(2008-2010年). 国家冰川冻土沙漠科学数据中心(http://www.ncdc.ac.cn), 2020. https://cstr.cn/CSTR:11738.11.ncdc.Westdc.2020.427.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Zhenzhen, Liu Shaomin, Xu Ziwei, Chen Yujie, Zhu Mingjia. Validation of remotely sensed evapotranspiration over the Hai River Basin, China[J]. Journal of Geophysical Research, 2012, 117, (21).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