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national key prevention area of northern slope of Tianshan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2021, the data set of soil and water loss plots in national key prevention areas on the northern slope of Tianshan Mountains includes Tianshan District, Dabancheng District, Urumqi county, Dushanzi District, Hami City, Yiwu County, Balikun Kazakh Autonomous County, Changji City, Fukang City, Hutubi County, Manas County, Qitai County, Jimsar County, Mulei Kazakh Autonomous County, Bole City Statistics of human soil erosion plots in Jinghe County, Wenquan County, Tacheng City, Wusu city, Emin County, Shawan County, Tuoli County, Yumin County, Shihezi city and Wujiaqu City in 2021, dynamic changes of human soil erosion plots in 2020 and newly added human soil erosion plots in 2021&lt;/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loss plots in national key prevention area of northern slope of Tianshan Mountain in 2021. National Cryosphere Desert Data Center(http://www.ncdc.ac.cn), 2022. https://cstr.cn/CSTR:11738.11.ncdc.hhstbc.db2560.2022.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