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丝绸之路沿线重点区域洪扎河流域冰川表面高程（冰量）变化数据集（1970-2019年）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surface elevation change of Hunza basin along the Silk Road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10.12072/ncdc.nieer.db6498.2024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11738.11.NCDC.NIEER.DB6498.2024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KH9（1970年）、SRTM（2000年）和ZY3-02（2019年）数据，利用不同时期DEM数据，获取了喀喇昆仑山地区洪扎河流域冰川表面高程变化。2000-2019年，喀喇昆仑山洪扎河流域冰川表面高程呈显著减薄状态，平均变化为-5.48±0.39 m。本数据集为喀喇昆仑山地区水资源评价、冰川水文研究提供了基础数据。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KH9：空间分辨率为10m，下载地址为https://earthexplorer.usgs.gov/ 。   2. SRTM：空间分辨率为1″的SRTM DEM数据，下载地址:http://imagico.de/map/demsearch.php 。   3. 资三立体像对：采购的地面分辨率为3.5 m的前视和后视影像，以构成立体像对，提取DEM。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DEM提取：资三立体相对提取DEM   2. DEM配准：不同DEM之间的配置。   公式: dh=a * cos⁡(b-φ)*tan(α)+ dh ̅   参考文献：Nuth, C., &amp; Kääb, A. (2011). Co-registration and bias corrections of satellite elevation data sets for quantifying glacier thickness change. The Cryosphere, 5, 271-290.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  通过DEM配准，非冰川区高程差从8.76m降低到0.76m。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丝绸之路沿线重点区域洪扎河流域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206.7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冰川表面高程, 丝绸之路沿线重点区域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洪扎河流域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吴坤鹏. 丝绸之路沿线重点区域洪扎河流域冰川表面高程（冰量）变化数据集（1970-2019年）. 国家冰川冻土沙漠科学数据中心(http://www.ncdc.ac.cn), 2024. https://cstr.cn/CSTR:11738.11.NCDC.NIEER.DB6498.2024.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