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1998年、2008年黄河中游多沙粗沙区行政区数据集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administrative regions in the middle reaches of the Yellow River in 1998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10.12072/ncdc.HHSTBC.db0050.2021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1998年与2005年甘肃、宁夏、内蒙、山西、陕西5省区黄河中游多沙粗沙区涉及行政区域、面积、人口统计数据集，包括行政区名称、总面积、流失面积、总人口数量、农业人口数量、劳动力数量、人口密度等数据，其中1998年统计数据包含51条数据，2008年统计数据包含60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本数据集是由甘肃、宁夏、内蒙、山西、陕西各省区统计上报，审核汇总。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黄河中游多沙粗沙区（包括甘肃、宁夏、内蒙、山西、陕西5个省区）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行政区域，面积，人口统计数据集，包括行政区名称，总面积，流失面积，总人口数量，农业人口数量，劳动力数量，人口密度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山西省,  内蒙古自治区,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1998年、2008年黄河中游多沙粗沙区行政区数据集. 国家冰川冻土沙漠科学数据中心(http://www.ncdc.ac.cn), 2021. https://cstr.cn/CSTR:11738.11.ncdc.HHSTBC.2020.157.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