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1982-2000年乌鲁木齐河源1号冰川水文气象观测资料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Hydrometeorological observations on glacier No. 1 at the source of the Urumqi River, 1982-2000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10.12072/Tianshan.020.2017.db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  天山冰川观测试验站的常规水文、气象观测在乌鲁木齐河源区的1号冰川水文点、空冰斗水文点、总控制水文点以及后峡基本营地进行。1号冰川水文点设在离1号冰川末端300 m的河道上、实施1号冰川冰雪径流的监测、断面海拔3695 m、流域面积3.34平方公里、其中冰川面积1.65平方公里。为混凝土矩形断面 (高1.0 m、宽1.6 m)、气象场设在断面左岸。空冰斗水文点设在乌鲁木齐河源区左侧、斗口朝南、进行高山区积雪、多年冻土融水径流的观测、断面海拔3805 m、流域面积1.68平方公里、为混凝土矩形断面(高1.0 m、宽1.0 m)、气象场设在断面右岸。在乌鲁木齐河源区大西沟和罗布道沟汇合处、设有总控制水文点、控制监测乌鲁木齐河源区降水和7条冰川以及冰川周围高山积雪、多年冻土的总融水径流该控制端面海拔3408 m、流域面积28.9平方公里其中冰川面积5.6平方公里。为混凝土断面、设有工作桥、气象场设在断面左岸冰碛丘上。三个水文断面均装有自计水位计、测流主要用流速仪法、即时流量由水位－流量关系线求得。气象观测项目主要为气温、降水、湿度、蒸发、地温、日照等。后峡基本营地气象观测场位于乌鲁木齐河谷、海拔2130 m、进行常规气象要素观测。所有观测资料均按规范进行整理，本数据集为乌鲁木齐河源1号冰川1982-2000年水文气象观测资料。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  观测，试验，测定。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天山冰川观测试验站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气温，降水，湿度，蒸发，地温，日照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大气探测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1982 1983 1984 1985 1986 1987 1988 1989 1990 1991 1992 1993 1994 1995 1996 1997 1998 1999 2000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1号冰川,  乌鲁木齐河源,  天山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王飞腾. 1982-2000年乌鲁木齐河源1号冰川水文气象观测资料. 国家冰川冻土沙漠科学数据中心(http://www.ncdc.ac.cn), 2020. https://cstr.cn/CSTR:11738.11.ncdc.Tianshan.2020.52.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