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祁连山下游湖泊环境演变数据集（10-0 ka BP）</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Environmental evolution data of lakes in the lower reaches of Qilian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10.12072/ncdc.nieer.db2732.2023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11738.11.ncdc.nieer.db2732.2023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碳酸盐沉积是湖泊中主要的无机碳汇，它随着气候变化和湖泊内部动态的变化而变化。对湖泊碳酸盐和气候之间关系的研究将有助于理解湖泊系统中碳循环的机制。猪野泽是中国干旱地区典型内陆流域的一个末端湖。本数据对猪野泽不同位置的沉积物样品的颗粒大小、碳酸盐含量和矿物学组成进行了测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  TOC(%)和 TN(%)使用兰州大学化学化工学院分析测试中心的 Vario-III 元素分析仪测定。利用 X'Pert Pro MPD 测定了沉积物矿物成分；沉积物粒度通过Mastersizer 2000 激光衍射粒度分析仪测定；使用 Bartington MS2 型磁化率仪对每个样品进行低频磁化率(χlf)和高频磁化率(χhf)的测量，以上实验均在兰州大学西部环境教育部重点实验完成。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  TOC(%)和 TN(%)使用Vario-III 元素分析仪测定，分析误差&lt;0.1%。X'Pert Pro MPD 衍射仪的X射线发生器最大输出功率3kw，最大管压60KV，最大管流60mA；测角仪半径为135-320mm；发散狭缝为固定狭缝。Mastersizer 2000 激光衍射粒度分析仪，测量范围0.02µm - 2000µm；光路为反傅立叶变换光学系统；光源为高稳定性红光主光源、高能量固体蓝光辅助光源；检测器为非均匀交叉排列主检测器，检测角度为0-135度。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 全新世, 湖泊沉积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李育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张占森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李育</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祁连山自然保护区生态环境评估、预警与 监控关键技术研究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李育. 祁连山下游湖泊环境演变数据集（10-0 ka BP）. 国家冰川冻土沙漠科学数据中心(http://www.ncdc.ac.cn), 2023. https://cstr.cn/CSTR:11738.11.ncdc.nieer.db2732.2023.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