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渭河流域MODIS_MOD11A2数据集（2000-2020年）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Weihe River Basin MODIS_MOD11A2 dataset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10.12072/ncdc.WRiver.db0027.2021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  地表温度（Land surface temperature, LST）是地球表面与大气之间界面的重要参量之一。它既是地表与大气能量交互作用的直接体现，又对于地气过程具有复杂的反馈作用。因此，地表温度不仅是气候变化的敏感指示因子和掌握气候变化规律的重要前提，还是众多模型的直接输入参数，在许多领域有广泛的应用，如气象气候、环境生态、水文等。伴随地学及相关领域研究的深入和精细化，学术界对卫星遥感的全天候地表温度（All-weather LST）具有迫切的需求。   本数据集包含数据产品为MOD11A2。以2000年-2020年MODIS的地表温度MOD11A2数据为数据源，数据分辨率为1KM，产品为8天合成，利用MRT工具，进行数据拼接、投影转换等影像处理，再利用渭河流域边界，采用Python批量裁剪，生成2000-2020年渭河流域MOD11A2数据产品。数据格式为tif。   利用以该数据可为渭河流域生态健康科学研究提供基础数据支持。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  数据来源于NASA官网(https://ladsweb.modaps.eosdis.nasa.gov)。   涉及MOD11A2数据包括：h26v05、h27v05，数据分辩率为1KM，8天合成；渭河流域边界。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  （1）利用MRT工具，进行数据拼接、投影转换等，输出像元大小0.008333333333度，投影坐标系为WGS84。   （2）利用渭河流域矢量边界，采用Python批量裁剪，生成渭河流域MOD11A2数据产品。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  与源数据质量相同；数据集内容包括：   LST_Day_1km: 8-Day daytime 1km grid land surface temperature   QC_Day: Quality control for daytime LST and emissivity   Day_view_time: Average time of daytime land surface temperature observation   Day_view_angle: Average view zenith angle of daytime land surface temperature   LST_Night_1km: 8-Day nighttime 1km grid landsurface temperature   QC_Night: Quality control for nighttime LST and emissivity   Night_view_time: Average time of nighttime land surface temperature observation   Night_view_angle: Average view zenith angle of nighttime land surface temperature   Emis_31: Band 31 Emissivity   Emis_32: Band 32 Emissivity   Clear_sky_days: the days in clear sky conditions and with valid LSTs   Clear_sky_nights: the nights in clear sky conditions and with valid LSTs</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8天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地表温度, 全天候, 航天遥感, 热红外遥感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渭河流域MODIS_MOD11A2数据集（2000-2020年）. 国家冰川冻土沙漠科学数据中心(http://www.ncdc.ac.cn), 2021. https://cstr.cn/CSTR:11738.11.ncdc.WRiver.2021.30.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