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中国荒漠化的土壤环境演变过程数据集(2009-2013年)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environmental evolution process of desertification in China (2009-2013)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10.12072/ncdc.973Desert.db0037.2020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数据内容（数据文件/表名称，包含的观测指标内容） 该数据包含新疆策勒河地区、甘肃石羊河下游地区、甘肃黑河中游地区、内蒙古黑河下游地区、内蒙古西辽河上游地区荒漠化过程中土壤环境变化数据表若干个。包括土壤水分、土壤温度、土壤粒径、土壤全盐等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按照课题制定的统一试验方案和中国生态系统研究网络编著的陆地生态系统水土气生观测规范进行相关试验、观测和数据的采集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采用excel和SPSS进行数据录入、加工和计算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原始资料数据精度: 原始数据精度符合统一试验方案和中国生态系统研究网络编著的陆地生态系统水土气生观测规范要求 2.项目数据产生和汇集过程中的相关质量控制措施，包括完整的数据产生过程、使用的方法和标准规范、数据应用范围等内容。 按照中国生态系统研究网络编著的陆地生态系统水土气生观测规范进行相关质量控制 3.加工后数据精度 精度符合中国生态系统研究网络编著的陆地生态系统水土气生观测规范进行相关要求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2009/01/01-2013/08/31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新疆策勒河地区、甘肃石羊河下游地区、甘肃黑河中游地区、内蒙古黑河下游地区、内蒙古西辽河上游地区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土壤水分, 土壤因子, 土壤调查, 土样化学分析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甘肃石羊河下游,  新疆策勒河,  甘肃黑河中游,  内蒙古黑河下游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云建英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云建英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云建英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荒漠化的水、土、气、生过程及其相互作用机理</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云建英. 中国荒漠化的土壤环境演变过程数据集(2009-2013年). 国家冰川冻土沙漠科学数据中心(http://www.ncdc.ac.cn), 2020. https://cstr.cn/CSTR:11738.11.ncdc.973Desert.2020.130.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