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吐哈盆地小河各季节降水量数据集（1979-2017年）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of small rivers in Turpan Hami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  基于国家气象信息中心中国地面降水月值格点数据，采用python统计分析库裁取研究区域内数据点，区域平均后得降水数据。之后进行季平均及年平均，得到区域内各级季节数据。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吐哈盆地小河各季节降水量数据集（1979-2017年）. 国家冰川冻土沙漠科学数据中心(http://www.ncdc.ac.cn), 2022. https://cstr.cn/CSTR:11738.11.ncdc.XBSAQ.db2319.2022.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