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高寒矿区自然与重构剖面水热、功能恢复新型材料试验数据集（2023-2025年）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Natural and Reconstructed Profile Hydrothermal and Functional Restoration Test Data Set for High-Altitude Mining Areas(2023-2025)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  数据集包含高寒矿区自然土体剖面与重构土体剖面水热数据、不同隔热透水材料透水试验、背温试验数据、不同温度和冷冻冻融条件下保水剂的吸水和保水数据以及不同厚度和冻融下阻水材料阻水数据。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  2023年5-12月草甸土温湿度变化、草原土温湿度变化、煤矸石重构温湿度变化、近自然重构土体温湿度变化和近自然重构土体+储水层温湿度变化等数据。   2024年6-10月不同隔热透水材料透水试验、背温试验主要包括微观结构、环刀法、背温试验、透水试验数据。材料微观结构包含不同隔热透水材料的SEM图；环刀法包含不同隔热透水材料的容重、饱和含水量、毛管含水量、田间持水量、通气孔隙、持水孔隙等数据；透水试验包含不同隔热透水材料在3种雨强和4种铺设厚度下的透水率数据；背温试验包含不同隔热透水材料的热参数和反射率数据；   2023年5-12月不同温度下的10种保水剂的吸水倍率，保水率，吸水速率，反复吸水倍率以及冷冻30d和冻融8次后的吸水倍数和保水率等数据。   2023年5-12月不同厚度（1、3、5cm）和冻融8次后的渗透系数等数据。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  实验室试验获取。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青海,北京,张家口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矿山生态修复, 煤矸石, 保水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  北京,  张家口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18331275201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614914554@qq.com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高寒矿区水源涵养功能恢复新型材料和冻土剖面近自然重构技术研发与试验示范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王小展. 高寒矿区自然与重构剖面水热、功能恢复新型材料试验数据集（2023-2025年）. 国家冰川冻土沙漠科学数据中心(http://www.ncdc.ac.cn), 2026. https://cstr.cn/CSTR:11738.11.ncdc.db7673.2026.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