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2015-2019年黄河流域主要工业产品产量统计数据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Major Industrial Product Output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11738.11.NCDC.YRIVER.DB2869.2023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  本数据集摘自黄河流域各地区(以县区级单位，共103个)统计年鉴中主要工业产品产量统计数据，包括原煤、水泥、商品混凝土、发电量、私聊、硫酸等主要工业产品产量。   1、数据集命名： 流域主要工业产品产量统计.xlsx。  2、属性信息：省：黄河流域流经省级地区。市：黄河流域流经市级地区。县(区)：黄河流域流经县(区)级地区。产量：黄河流域流经地区主要工业产品产量。详情：对相关数据进行补充。   由于各个地域不同，本数据集主要数据存储于详情列中。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黄河流域，工业产品产量，统计年鉴，个数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黄河流域，河南，山东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2015-2019年黄河流域主要工业产品产量统计数据. 国家冰川冻土沙漠科学数据中心(http://www.ncdc.ac.cn), 2021. https://cstr.cn/CSTR:11738.11.NCDC.YRIVER.DB2869.2023.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