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冰冻圈内陆水体温室气体数据库（CIWD-GHG）</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Cryosphere Inland Water Greenhouse Gases Database (CIWD-GHG)</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10.12072/ncdc.cryosphere.db7321.2026</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11738.11.ncdc.cryosphere.db7321.2026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开放获取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极地</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  本数据集提供冰冻圈内陆水体（湖泊、池塘、水库、河流及溪流）时空分辨率温室气体（CO₂、CH₄、N₂O）观测数据。数据集通过数据整合汇编流程构建而成。   数据集汇编过程中，系统检索了期刊论文、学位论文、公共数据仓库等多类数据源；检索平台涵盖：科学引文索引（Web of Science）、谷歌学术（Google Scholar）、ProQuest 全球博硕士论文库、中国知网（CNKI）、北极数据中心、Zenodo、环境数据倡议平台（EDI）及 PANGAEA 地球科学数据平台。   本研究采用统一筛选标准：纳入冻土/冰川影响下溪流、河流、池塘、湖泊、水库等内陆水体的温室气体浓度与通量观测数据；研究范围严格限定在冰冻圈空间边界内，剔除冰冻圈范围外站点。同时剔除无冰川、无冻土背景的寒区湿地生态系统及内陆水体；与河道连通的洪泛区湖泊予以排除，仅高封闭度、微弱连通的水体按湖泊站点收录。常年冰封水体的气体浓度数据不纳入本库。此外，尽可能同步收集了水体理化特征、气候、土地覆盖等辅助环境数据。   数据集分为两个独立文件：CryoLake.xlsx：收录湖泊、池塘、水库数据；CryoRiver.xlsx：收录河流、溪流数据。每个文件均包含 4 个子表：文献来源表、站点信息表、浓度数据表、通量数据表。所有子表通过唯一文献编号关联，站点表、浓度表、通量表再通过唯一站点编号联动匹配。数据时间分辨率不等，最短为日尺度；日内高频观测均值整合为日数据，同时收录月、季节、年尺度观测结果。鉴于冰冻圈温室气体数据稀缺，本库收录所有可获取的有效观测记录。空间分辨率以样点尺度为主，同时纳入部分站点聚合数据；数据表完整记录观测时空信息，可供后续深度分析。受区域异质性影响，未设置统一季节划分标准，季节归属依据各原始文献的站点描述进行界定。   附带的 R 脚本为内陆水体温室气体排放升尺度多级自助抽样算法；压缩文件包含自助抽样结果，可进一步用于分区、分月温室气体排放量核算。</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冰冻圈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2.9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*.xlsx,*.R</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冰冻圈, 温室气体, 陆地碳汇</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大气科学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1988 1989 1990 1991 1992 1993 1994 1995 1996 1997 1998 1999 2000 2001 2002 2003 2004 2005 2006 2007 2008 2009 2010 2011 2012 2013 2014 2015 2016 2017 2018 2019 2020 2021 2022 2023</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冰冻圈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宋春林,  王根绪,  刘少达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宋春林  </w:t>
      </w:r>
      <w:proofErr w:type="gramStart"/>
      <w:r>
        <w:rPr>
          <w:rFonts w:ascii="Times New Roman" w:hAnsi="Times New Roman" w:hint="eastAsia"/>
          <w:sz w:val="24"/>
          <w:szCs w:val="24"/>
          <w:lang w:eastAsia="zh-CN"/>
        </w:rPr>
        <w:t xml:space="preserve">,  王根绪  </w:t>
      </w:r>
      <w:proofErr w:type="gramStart"/>
      <w:r>
        <w:rPr>
          <w:rFonts w:ascii="Times New Roman" w:hAnsi="Times New Roman" w:hint="eastAsia"/>
          <w:sz w:val="24"/>
          <w:szCs w:val="24"/>
          <w:lang w:eastAsia="zh-CN"/>
        </w:rPr>
        <w:t xml:space="preserve">,  刘少达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宋春林</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宋春林,王根绪,刘少达. 冰冻圈内陆水体温室气体数据库（CIWD-GHG）. 国家冰川冻土沙漠科学数据中心(http://www.ncdc.ac.cn), 2026. https://cstr.cn/CSTR:11738.11.ncdc.cryosphere.db7321.2026.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Song Chunlin, Liu Shaoda, Wang Genxu, Zhang Liwei, Rosentreter JudithA, Zhao Gang, Sun Xiangyang, Yao Yuanzhi, Mu Cuicui, Sun Shouqin, Hu Zhaoyong, Lin Shan, Sun Juying, Li Yang, Wang Ying, Li Yuhao, Raymond PeterA, Karlsson Jan. Inland water greenhouse gas emissions offset the terrestrial carbon sink in the northern cryosphere[J]. Science Advances, 2024, 10, (39):eadp0024. </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