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2013-2017年泾河北洛河上游国家级重点治理区土地利用图数据集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 map data set of national key governance area in the upper reaches of Luohe River in Hebei Province,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10.12072/ncdc.HHSTBC.db0012.2021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泾河北洛河上游国家级重点治理区土地利用图数据集包括陕西省吴起县、陕西省志丹县、宁夏回族自治区彭阳县和宁夏回族自治区原州区等区域2013年、2014年、2015年、2016年和2017年的土地利用，空间分辨率为25米，保存格式为tif，数据命名采用“所属重点治理区＋行政区＋年份＋土地利用图”的形式，如“××重点治理区××县××年土地利用图”。土地利用的分类系统包括8个一级类、22个二级类和2个三级类。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数据源为Landsat TM和ETM+数据，主要从美国地质调查局（USGS，https://glovis.usgs.gov/） 获取，少数从中国地理空间数据云（http://www.gscloud.cn/） 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最小图斑面积对应的实际地物面积不小于0.1hm2，多边形无重叠、无空隙，图斑属性无空置或冗余。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泾河北洛河上游国家级重点治理区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原州区土地利用图, 吴起县土地利用图, 彭阳县土地利用, 志丹县土地利用，重点治理区土地利用, 泾河北洛河上游土地利用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吴起县,  志丹县,  彭阳县,  陕西省,  原州区,  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2013-2017年泾河北洛河上游国家级重点治理区土地利用图数据集. 国家冰川冻土沙漠科学数据中心(http://www.ncdc.ac.cn), 2021. https://cstr.cn/CSTR:11738.11.ncdc.HHSTBC.2020.129.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