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黑河流域地表过程综合观测网：大满超级站气象要素梯度观测系统（2022）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  来源于黑河流域地表过程综合观测网中游大满超级站气象要素梯度观测系统。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气象要素梯度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黑河流域地表过程综合观测网：大满超级站气象要素梯度观测系统（2022）.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others. The Heihe Integrated Observatory Network: A basin-scale land surface processes observatory in China[J/OL]. Vadose Zone Journal, 2018, 17, (1):180072.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