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科尔沁沙地、呼伦贝尔沙地和毛乌素沙地植物群落厘米级正射图集（2018-2019年）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Centimeter scale Orthophoto Atlas of Plant Communities in Horqin Sandy Land, Hulunbeier Sandy Land and Maowusu Sandy Land (2018-2019)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10.12072/ncdc.i-veg.db7045.2025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11738.11.NCDC.I-VEG.DB7045.2025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  本图集以中国北方农牧交错带的科尔沁沙地、呼伦贝尔沙地和毛乌素沙地为核心，利用大疆精灵系列无人机（DJI phantom 4），对典型的荒漠和固沙植物群落进行垂直向下连续拍摄，最终整合成为约100 m×100 m的植物群落厘米级正射图像，建群种或优势种包括：芨芨草、羊草、狼针草、柠条锦鸡儿、沙蓬、四合木、盐爪爪、榆树、针茅等。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  植物群落低空航拍。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  选择景观较为均一的典型荒漠植物群落，在大疆DJI飞控应用中规划无人机作业目标区，设置航向重叠率85%和旁向重叠率80%，飞行高度相对起飞点20 m，执飞无人机沿航线依次采集照片后返回。在Agisoft PhotoScan、大疆智图等软件中导入单个作业目标区采集的所有航拍照片，进行二维可见光实景的重建。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内蒙古中东部半干旱沙地,科尔沁沙地,呼伦贝尔沙地,毛乌素沙地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0.01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典型沙地植物群落, 珍稀濒危植物群落, 无人机正射图像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地理学其他学科 , 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科尔沁沙地,  呼伦贝尔沙地,  毛乌素沙地,  内蒙古中东部半干旱沙地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连杰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连杰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连杰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2017FY100200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中国荒漠主要植物群落调查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连杰. 科尔沁沙地、呼伦贝尔沙地和毛乌素沙地植物群落厘米级正射图集（2018-2019年）. 国家冰川冻土沙漠科学数据中心(http://www.ncdc.ac.cn), 2025. https://cstr.cn/CSTR:11738.11.NCDC.I-VEG.DB7045.2025.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