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昆仑山北麓小河未来各季节降水量数据集（2021-2080年）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future seasonal precipitation of small river at the north foot of Kunlun Mountain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10.12072/ncdc.XBSAQ.db2253.2022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11738.11.ncdc.XBSAQ.db2253.2022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第五次耦合模式比较计划（CMIP5）中的新一代典型浓度排放路径情景（RCP4.5）月值格点数据，将空间分辨率统一为0.75°×0.75°。采用python统计分析库裁取研究区域内数据点，做区域平均得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阿尔泰山以南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昆仑山北麓小河, 降水量,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昆仑山北麓小河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93.62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昆仑山北麓小河未来各季节降水量数据集（2021-2080年）. 国家冰川冻土沙漠科学数据中心(http://www.ncdc.ac.cn), 2022. https://cstr.cn/CSTR:11738.11.ncdc.XBSAQ.db2253.2022.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