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2005-2015年青藏高原年平均地温（MAGT）和多年冻土热稳定性数据集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mean annual ground temperature (MAGT) and permafrost thermal stability dataset over Tibetan Plateau for 2005-2015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10.12072/ncdc.nieer.db6676.2024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11738.11.NCDC.NIEER.DB6676.2024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年平均地温（MAGT）和多年冻土区多年冻土区生态管理具有重要意义。该数据集是将2005-2015年青藏高原（TP）237个钻孔的遥感冻结度-日、融雪-日、积雪天数、叶面积指数、土壤容重、高精度土壤水分数据以及原位MAGT测量结果整合而成。   对新的永久冻土图的验证表明，它可能是目前所有可用地图中最准确的。MAGT的RMSE约为0.75°C，偏置约为0.01°C。 这张地图显示，TP上永久冻土的总面积约为115.02（105.47-129.59)*104 km2。非常稳定型、稳定型、半稳态型、过渡型和不稳定型对应的面积分别为0.86*104 km2、9.62*104 km2、38.45*104 km2、42.29*104 km2和23.80*104 km2。这个新数据集可用于评估未来以TP为基准的永久冻土变化。更多细节可以在Ran等人（2021）中找到，该文章发表在《中国科学》地球科学上。</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  该数据集是将237年代（2010-2005年）青藏高原（TP）2015个钻孔的遥感冻结度-日、融雪-日、积雪天数、叶面积指数、土壤容重、高精度土壤水分数据以及原位MAGT测量结果整合而成。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  采用集成学习方法，该方法采用基于距离阻塞重采样训练数据的支持向量回归（SVR）模型，重复200次得到。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2005/01/01-2015/12/31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shp,jpg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WGS-1984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青藏高原, MAGT, 热稳定性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冉有华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冉有华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冉有华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冉有华. 2005-2015年青藏高原年平均地温（MAGT）和多年冻土热稳定性数据集. 国家冰川冻土沙漠科学数据中心(http://www.ncdc.ac.cn), 2024. https://cstr.cn/CSTR:11738.11.NCDC.NIEER.DB6676.2024.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冉有华, 李新, 程国栋, 南卓铜, 车金星, 盛煜, 吴青柏, 金会军, 罗栋梁, 唐志光, 吴小波. 2005～2015年青藏高原多年冻土稳定性制图[J]. 中国科学:地球科学, 2021, 51, (02): 183-200.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RAN Youhua, LI Xin, CHENG Guodong, NAN Zhuotong, CHE Jinxing, SHENG Yu, WU Qingbai, JIN Huijun, LUO Dongliang, TANG Zhiguang, WU Xiaobo. Mapping the permafrost stability on the Tibetan Plateau for 2005–2015[J]. Science China(Earth Sciences), 2021, 64, (01): 62-79.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