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2003年-2007年骨干坝、中型坝数据集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sets of key and medium dams from 2003 to 2007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2003年-2007年黄河流域骨干坝、中型坝统计数据集，包括可研批复情况统计表、初设批复情况统计表、计划下达情况统计表、施工情况统计表和竣工验收情况统计表。涉及青海、甘肃、宁夏、内蒙古、山西、陕西、河南7个省区。可研批复情况表包括数据内容：淤地坝名称、所属坝系、所属支流、淤地坝类型、建设性质、坝控面积、坝高、坝顶长、坝顶宽、总库容、拦泥库容等，共包含4068条数据；初设批复情况表包括数据内容：淤地坝名称、所属坝系、所属支流、淤地坝类型、初设批复时间、初设审批投资、计划下达时间、设计单位、设计单位负责人、设计审查单位、坝控面积、坝高、坝顶长、坝顶宽、总库容、拦泥库容等，共包含3657条数据；计划下达情况表包括数据内容：淤地坝名称、所属坝系、所属支流、淤地坝类型、计划下达时间、计划下达投资等，共包含2969条数据；施工情况表包括数据内容：淤地坝名称、所属坝系、所属支流、淤地坝类型、开工时间、建设单位、施工单位、监理单位等，共包含2243条数据；竣工验收情况表包含数据内容：淤地坝名称、所属坝系、所属支流、淤地坝类型、竣工验收时间、坝控面积、总库容、可淤地面积、淤积年限、防洪标准等，共包含717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本数据集是由青海、甘肃、宁夏、内蒙古、山西、陕西、河南各省区统计上报，审核汇总。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黄河流域（包括青海、甘肃、宁夏、内蒙古、山西、陕西、河南7个省区）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可研批复, 初步设计, 施工情况, 水土保持, 中型坝, 黄河流域, 计划下达, 骨干坝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青海省,  山西省,  陕西省,  河南省,  宁夏,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2003年-2007年骨干坝、中型坝数据集. 国家冰川冻土沙漠科学数据中心(http://www.ncdc.ac.cn), 2021. https://cstr.cn/CSTR:11738.11.NCDC.HHSTBC.2020.141.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