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2014年西藏那曲局地环流东站观测数据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2014 observation data of local circulation east station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观测要素：3m的风速风向；红外地温；5cm、10cm的土壤温度、土壤体积含水量和土壤热通量。观测指标有：风速（WS，m/s）；风向（WD，）；红外地温（Tg，℃）；土壤温度（Ts，℃）；土壤体积含水量（SWC，%）；土壤热通量（SHF，W/m^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BL边界层塔观测自动采集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数据缺测和异常值较少，数据质量整体良好。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2014/03/17-2014/12/28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土壤体积含水量, 常规气象, 土壤热通量, 微气象,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2014年西藏那曲局地环流东站观测数据. 国家冰川冻土沙漠科学数据中心(http://www.ncdc.ac.cn), 2021. https://cstr.cn/CSTR:11738.11.ncdc.nieer.2020.1150.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