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 observation data of South Station of local circulation in Naqu,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of the Institute of environment and Engineering in cold and dry areas, the Naqu alpine climate environment observation research station and BL boundary layer tower of the Chinese Academy of Sciences. Station longitude and latitude: 31.37n, 91.90e. ; altitude: 4509m. Observation elements: wind speed and direction of 3M, infrared ground temperature, soil temperature of 5cm and 10cm, soil volume water content and soil heat flux. Naming rules: wind speed (WS, M / s); wind direction (WD,); infrared ground temperature (TG, ℃); soil temperature (TS, ℃); soil volume water content (SWC,%); soil heat flux (SHF, w / m ^ 2). The acquisition frequency is 10min.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complete and the data quality is good as a whole.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time:2014/03/17-2014/12/28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Micrometeorology, Conventional meteorology, Soil heat flux, Local circulation, Soil volumetric water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  Naqu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 Ze Yong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mailbox:zyhu@lzb.ac.cn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zeyong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zeyong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zeyong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zeyong. 2014 observation data of South Station of local circulation in Naqu, Tibet. National Cryosphere Desert Data Center(http://www.ncdc.ac.cn), 2021. https://cstr.cn/CSTR:11738.11.ncdc.nieer.2020.1161.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