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Plant survey data set of sizizi banner in central Inner Mongolia Autonomous Region (2005-2013)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10.12072/ncdc.Dgrass.db2105.2022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11738.11.ncdc.Dgrass.db2105.2022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&lt;p&gt;&amp;emsp;This data set measures the total number of plants, ground diameter, branch diameter, crown width, plant height, and number of branches in each plot. A total of 65 plots are included. This plant data set provides basic data for the coverage determination of grassland in central Inner Mongolia.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&lt;p&gt;&amp;emsp;Field measurement of plants in the sample plots to obtain data.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&lt;p&gt;&amp;emsp;The data were obtained by measuring the direct reading, the number of plants and the number of branches with a ruler.</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The measurement length error shall not exceed 5mm&lt;/ p&gt;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time:2005/01/01-2013/12/31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place:Siziwang Banner, Wulanchabu City, Inner Mongolia Autonomous Region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altitude:1450.0m-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1550.0m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size:33.1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Theme:Total plant number, ground diameter, branch diameter, crown width, plant height, branch number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Time:2005 2006 2007 2008 2009 2010 2011 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Inner Mongolia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112.00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Yonghong,  ,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Yonghong </w:t>
      </w:r>
      <w:proofErr w:type="gramStart"/>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number:2016YFC0500500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Yonghong, , . Plant survey data set of sizizi banner in central Inner Mongolia Autonomous Region (2005-2013). National Cryosphere Desert Data Center(http://www.ncdc.ac.cn), 2022. https://cstr.cn/CSTR:11738.11.ncdc.Dgrass.db2105.2022.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