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2023年沂蒙山泰山国家级重点治理区水土保持措施统计表数据集包括山东省历城区、长清区、泰山区、岱岳区、新泰市、莱城区、钢城区2023年度水土保持措施统计表，水土保持措施动态变化统计表。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2023年沂蒙山泰山国家级重点治理区水土保持措施数据集. 国家冰川冻土沙漠科学数据中心(http://www.ncdc.ac.cn), 2024. https://cstr.cn/CSTR:11738.11.NCDC.HHSTBC.DB6613.2024.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