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 34 个涡动通量站点的后处理碳通量数据集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post-processed carbon flux dataset for 34 eddy covariance flux sites across the Heihe River Basin,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10.11888/Terre.tpdc.301321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18406.11.Terre.tpdc.301321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黑河流域水文气象观测网的碳通量原始观测数据。为便于数据使用者便捷、高效地应用该数据，结合碳通量数据的专题应用需求，对该观测网的碳通量观测数据及其密切相关的气象环境因子进行了进一步后处理：对缺失的气象要素和碳通量数据进行插补，对碳通量数据进行拆分，最终获得时间连续的总初级生产力（GPP）、生态系统呼吸（Reco）、生态系统交换量（NEE），以及相关气象环境因子（包括向下短波辐射Rg、空气温度Ta、表层土壤温度Ts、空气相对湿度RH、饱和水汽压差VPD、表层土壤水分SWC、降水P、大气压PA、摩擦风速uStar）。  该数据集包含了 34 个站点，其中 18 个站点有连续多年观测，16 个站点只在 2012 年生长季进行了观测。站点涵盖了多种植被类型，包括高寒草甸、高寒沼泽草甸、亚高山森林、干旱区河岸林、农田和湿地、戈壁/沙漠等。详细的站点信息和数据格式介绍请参见数据文件中的“Fair_Data_Use_Policy_and_Readme_Heihe_carbon_flux.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仪器布设：涡动相关仪的架高4.5m，采样频率10Hz，超声朝向是正北向，超声风速温度仪（CSAT3）与CO2/H2O分析仪（Li7500RS）之间的距离是15cm。空气温度、相对湿度传感器架设在5m处，朝向正北；气压计安装在地面上的防撬箱内；翻斗式雨量计安装在10m处；四分量辐射仪安装在6m处，朝向正南；两个红外温度计安装在6m处，朝向正南，探头朝向是垂直向下；土壤温度探头埋设在地下10cm处，在距离气象塔2m的正南方；土壤水分探头埋设在地下10cm处，在距离气象塔2m的正南方。  （2）观测项目：空气温湿度（Ta_5m、RH_5m）（单位：摄氏度、百分比）、气压（Press）（单位：百帕）、降水量（Rain）（单位：毫米）、风速（WS_10m）（单位：米/秒）、风向（WD_10m）（单位：度）、辐射（RG）（单位：瓦/平方米）、土壤温度（Ts）（单位：摄氏度）、土壤水分（Ms）（单位：体积含水量，百分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  对缺失的气象要素和碳通量使用随机森林进行插补。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  质量标识分为两级（质量标识 0 表示数据质量好， 1 表示插补数据）。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碳通量, 黑河流域, 涡动通量站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车涛,  肖劲锋,  王同红,  谭俊磊,  张阳,  任志国,  耿丽英,  王海波,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肖劲锋  </w:t>
      </w:r>
      <w:proofErr w:type="gramStart"/>
      <w:r>
        <w:rPr>
          <w:rFonts w:ascii="Times New Roman" w:hAnsi="Times New Roman" w:hint="eastAsia"/>
          <w:sz w:val="24"/>
          <w:szCs w:val="24"/>
          <w:lang w:eastAsia="zh-CN"/>
        </w:rPr>
        <w:t xml:space="preserve">,  王同红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耿丽英  </w:t>
      </w:r>
      <w:proofErr w:type="gramStart"/>
      <w:r>
        <w:rPr>
          <w:rFonts w:ascii="Times New Roman" w:hAnsi="Times New Roman" w:hint="eastAsia"/>
          <w:sz w:val="24"/>
          <w:szCs w:val="24"/>
          <w:lang w:eastAsia="zh-CN"/>
        </w:rPr>
        <w:t xml:space="preserve">,  王海波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王同红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23ZDKA0004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内陆河流域水与生态变化对比研究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王旭峰,车涛,肖劲锋,王同红,谭俊磊,张阳,任志国,耿丽英,王海波,徐自为. 黑河流域 34 个涡动通量站点的后处理碳通量数据集. 国家冰川冻土沙漠科学数据中心(http://www.ncdc.ac.cn), 2026. https://cstr.cn/CSTR:18406.11.Terre.tpdc.301321.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X, Che T, Xiao J, Wang T, Tan J, Zhang Y, Ren Z, Geng L, Wang H, Xu Z, Liu S, Li X. A post-processed carbon flux dataset for 34 eddy covariance flux sites across the Heihe River basin, China[J/OL]. Earth Syst. Sci. Data, 2025-04-03, 17(4): 1329-1346. DOI: 10.5194/essd-17-1329-2025.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