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2013-2017年泾河北洛河上游国家级重点治理区土壤侵蚀统计表数据集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soil erosion in the upper reaches of Luohe River in Jingbei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泾河北洛河上游国家级重点治理区土壤侵蚀统计表数据集包括陕西省吴起县、陕西省志丹县、宁夏回族自治区彭阳县和宁夏回族自治区原州区等区域2013年、2014年、2015年、2016年和2017年的土壤侵蚀统计表，基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泾河北洛河上游国家级重点治理区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宁夏回族自治区,  志丹县,  吴起县,  彭阳县,  原州区,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2013-2017年泾河北洛河上游国家级重点治理区土壤侵蚀统计表数据集. 国家冰川冻土沙漠科学数据中心(http://www.ncdc.ac.cn), 2021. https://cstr.cn/CSTR:11738.11.ncdc.HHSTBC.2020.191.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