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MTrajPlanner自主水下航行器多轨迹规划数据集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MTrajPlanner Multiple-Trajectory Planning Dataset for AUVs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总数据量约1.92MB，包含24个txt文本文件。基于东海、北太平洋真实水下地形与水文环境构建，包含三维地形、海山、悬浮障碍物等仿真数据。Seamount（海山数据）：记录的是水下海山的高度。Suspension（悬浮物数据）：每行记录一个悬浮物，包含四个字段，依次为中心位置的 X、Y、Z 坐标和该悬浮物的尺寸大小。Current（海流数据）：记录海流在特定方向上的叠加力。例如current_x_25.txt表示X轴方向的海流数据。可为动态环境下大规模多智能体多维可信评估提供标准仿真环境支撑，同时用于课题任务书中规定的动态环境多智能体博弈协同、多维度效能指标量化、多路径并行规划优化及动态可信决策验证工作，满足动态复杂水下环境中大规模多智能体路径质量、能耗、风险、差异性等多维指标的高效可信评估需求。数据集可用于验证路径长度、航行能耗、航行风险、路径差异性、综合适应度五大维度评估指标，支撑多模态蚁群优化算法、小生境协同进化模型的测试迭代与效果验证；在课题成果中，该数据集为动态水下环境自适应优化、多维效能可信评估提供核心测试依据，相关算法采用C语言实现运行求解，并通过MATLAB完成结果绘图与可视化分析，有效保障了多维可信评估方法的科学性、有效性与可复现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TrajPlanner自主水下航行器多轨迹规划数据集：总数据量约1.92MB。该数据集为国际公开开源标准仿真数据，来源于GitHub公开项目（https://github.com/GnauhGnit/MTrajPlanner/tree/main），无实地采集环节与特定采集时间，基于东海、北太平洋真实水下地形与水文环境构建，包含三维地形、海山、悬浮障碍物等仿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  海底山数据采用规则栅格表示海床高度；悬浮障碍物采用中心坐标与尺寸参数描述；海流场采用离散三维网格方式存储各方向流场强度。数据经标准化文本格式组织，用于路径规划算法输入。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  数据来自公开发表论文配套数据集，结构完整，格式统一，可直接用于复现实验结果。</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中国，太平洋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AUV；多轨迹规划；海底地形；海流；障碍物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海洋科学 , 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65.73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杨强</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13570466708</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mmmyq@126.com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杨强. MTrajPlanner自主水下航行器多轨迹规划数据集.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