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Dashalong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  黑河流域地表过程综合观测网上游大沙龙站。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沼泽化高寒草甸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刘绍民,徐自为,车涛,谭俊磊,张阳,任志国. 黑河流域地表过程综合观测网（大沙龙站自动气象站-2025）. 国家冰川冻土沙漠科学数据中心(http://www.ncdc.ac.cn), 2026. https://cstr.cn/CSTR:11738.11.ncdc.heihe.db7610.2026.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