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汉江流域基于泰森多边形法的面平均气象驱动数据集（1970-2017年）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Thiessen polygon-based areal average meteorological forcing dataset for the Hanjiang River Basin (1970-2017)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  本数据集基于1970—2017年流域内气象站点的实测资料，选取降水、平均温度、和潜在蒸散发三个气象变量，采用泰森多边形的方法，构建了流域面气象数据集。   数据集完整覆盖48年时间尺度（1970—2017年），通过采用泰森多边形法计算各气象站观测值的流域面平均值，有效提升了面气象要素估算的可靠性与空间代表性，适用于流域水文气象与径流模拟研究。   数据包含汉江流域安康站以上的面降水数据（mm）、平均温度（℃）、和潜在蒸散发（mm）数据。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  1.资料源自中国气象局（http://data.cma.cn/）；   2.采用泰森多边形法进行面值计算获得。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  泰森多边形法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  数据比较准确，达到精度要求。</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1970/01/01-2017/12/31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汉江流域安康以上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38.2 KiB</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面降水, 面温度, 面潜在蒸散发</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1970-2017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汉江流域安康以上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邓超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邓超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邓超</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2022YFC3202800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大型水库群汛期运行水位动态控制与洪水资源化关键技术研究与示范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邓超. 汉江流域基于泰森多边形法的面平均气象驱动数据集（1970-2017年）.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