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the main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place:Main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Theme:Main stream of Tarim River,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Place:Main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the main stream of Tarim River (2021-2080). National Cryosphere Desert Data Center(http://www.ncdc.ac.cn), 2022. https://cstr.cn/CSTR:11738.11.ncdc.XBSAQ.db2241.2022.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