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2014年河西三大内陆河（黑河、石羊河、疏勒河）流域冰川变化影响典型地区的社会调查数据集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Social survey data sets of typical areas affected by glacier change in Hexi three inland river basins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10.12072/ncdc.CCI.db0042.2020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2014年河西三大内陆河流域冰川变化影响典型地区社会调查数据集包含黑河流域农户、黑河-政府、石羊河-农户、石羊河-政府、疏勒河-农户、疏勒河-政府。内容为冰川变化影响典型地区河西三大内流河流域（黑河、石羊河和疏勒河）社会调查资料。调查对象分为该地区农户和政府工作人员，调查内容包括受访者基本信息（性别、年龄、文化程度等）、生计变化及其原因（收入来源、收入变化情况、收入变化原因等）、对冰川变化影响的适应意识、适应能力和适应措施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问卷调查：调查对象为村镇农户和政府工作人员。在石羊河、黑河与疏勒河流域的村镇和政府部门分层随机抽样，抽样比例约为20%，调查人员与被调查对象一对一调查与访谈，共完成问卷2566份。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本数据表是由专人根据调查问卷手工输入，制成Excel工作表。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样本涉及不同性别、年龄层次、文化程度的调查对象，采取农户和政府工作人员分层抽样，保证了调查数据的代表性与可靠性。在操作过程中，采取调研员与被访对象一对一访谈，并对疑问给予讲解，当场完成问卷填写，并从社会学角度提出了系列完善问卷质量举措，保证了问卷的回收率与作答质量，原始资料数据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2014/08/01-2014/08/22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河西流域地区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调查，访谈，问卷走访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河西地区黑河，石羊河，疏勒河流域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杨建平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杨建平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杨建平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冰冻圈变化影响综合分析与适应机理研究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杨建平. 2014年河西三大内陆河（黑河、石羊河、疏勒河）流域冰川变化影响典型地区的社会调查数据集. 国家冰川冻土沙漠科学数据中心(http://www.ncdc.ac.cn), 2020. https://cstr.cn/CSTR:11738.11.ncdc.CCI.2020.56.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