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新疆阜康、阿克苏、策勒和临泽站及其相关区域 生物观测数据库（2008-2012年）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Biological observation database of Fukang, Aksu, Cele and Linze stations and related regions in Xinjiang (2008-2012)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10.12072/ncdc.973Desert.db0070.2020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数据内容： 数据文件名称：2008-2012年阜康、阿克苏、策勒和临泽站及其相关区域生物观测数据库，包含五个表： 1） 策勒生物观测数据 2） 黑河生物观测数据 3） 黑河作物观测数据 4） 黑河植物生理观测数据 5） 阿克苏生物观测数据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本数据表共有九个字段,属于字符型 高度：m；密度：株/m2；干重，产量，生物量：g/m2；观测温度：℃；光合有效辐射：μmolm-2s-1；CO2浓度：μmolmol-1；净光合速率：μmolm-2s-1。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1.生物量观测方法：每个样方取样面积2m*2cm. 2.光合数据为6400光合仪自动记录. 3.生物量数据是人工根据记录本录入；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1.严格按照仪器操作规范进行观测和数据采集，并已经在相关学术期刊发表. 2.生物量数据的观测过程中，严格按照农学方法，可以应用于农业生产力的估算.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2005/01/01-2012/01/01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阜康、阿克苏、策勒和临泽站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高度, 密度, 产量, 生物量, CO2浓度, 光合有效辐射, 净光合速率, 干重, 观测温度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阜康,  临泽站,  策勒,  阿克苏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80.72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曾凡江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曾凡江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曾凡江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绿洲化的水、土、气、生过程及其相互作用机理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曾凡江. 新疆阜康、阿克苏、策勒和临泽站及其相关区域 生物观测数据库（2008-2012年）. 国家冰川冻土沙漠科学数据中心(http://www.ncdc.ac.cn), 2020. https://cstr.cn/CSTR:11738.11.ncdc.973Desert.2020.99.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