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青藏高原月度陆地蒸散量的长期变化（1982-2018年）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Long term variations of monthly terrestrial evapotranspiration over the Tibetan Plateau(1982-2018)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10.11922/sciencedb.00020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31253.11.sciencedb.00020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  在本数据集中，使用 MOD16-STM 模型，利用最近获得的土壤特性、气象条件和遥感数据集，生成了大埔 37 年（1982-2018 年）的月度蒸散发成分。整个大陆坡（海拔高于 2500m 的地区）的年平均蒸散发量（ETa）约为（1028.22±37.8）立方米/年。ETa对TP的主要贡献来自土壤，Es占ETa的84%以上。中部和东部大部分地区的 ETa 呈明显上升趋势，而西北部则呈明显下降趋势。在过去 37 年中，大埔县的蒸散发增加率约为 0.96 毫米/年。通过与现有不同数据集的交叉比较验证和独立站点数据验证，该数据集的准确性在同类数据中名列前茅。新的蒸散发数据集有助于研究土地覆被变化对水文的影响，也有助于整个大陆架的水资源管理，具有广泛的应用价值。 数据集 V1 版本的时间跨度为 2000-2018 年，包含 1076 个文件，分别为 ETa、Es、Ec 和 Ew 的模拟数据集（0.01°，月尺度），以及季节分析、趋势分析和辅助数据集。为方便用户下载使用，V2 版本增加了 0.05°数据集，时间尺度扩大到 1982-2018 年，共包含 3909 个文件。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  使用 MOD16-STM 模型，利用最近获得的土壤特性、气象条件和遥感数据集，生成了大埔 37 年（1982-2018 年）的月度蒸散发成分。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  MOD16-STM 模型依靠各种遥感数据集、再分析数据集和气象强迫数据集来估计青藏高原的每月 ET。为确保一致性，每日和 8 d 输入数据在时间尺度上取平均值，以创建月度数据集。如果任何给定月份的有效数据比率低于 90%，则平均值被视为无效。</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  估算的蒸散发与 9 个通量塔的测量值相关性很好，均方根误差（RMSE=13.48 毫米/月-1）和平均偏差（MB=2.85 毫米/月-1）较低，判定系数（R2=0.83）和一致指数（IOA=0.92）较高。</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1982/01/01-2018/12/31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mat</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蒸散量, 青藏高原, MOD16-STM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1982 1983 1984 1985 1986 1987 1988 1989 1990 1991 1992 1993 1994 1995 1996 1997 1998 1999 2000 2001 2002 2003 2004 2005 2006 2007 2008 2009 2010 2011 2012 2013 2014 2015 2016 2017 2018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74.00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马耀明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马耀明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马耀明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马耀明. 青藏高原月度陆地蒸散量的长期变化（1982-2018年）. 国家冰川冻土沙漠科学数据中心(http://www.ncdc.ac.cn), 2025. https://cstr.cn/CSTR:31253.11.sciencedb.00020.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Yuan L, Chen X, Ma Y, Han C, Wang B, Ma W. Long-term monthly 0.05° terrestrial evapotranspiration dataset (1982–2018) for the Tibetan Plateau[J/OL]. Earth Syst. Sci. Data, 2024-02-06, 16(2): 775-801. DOI: 10.5194/essd-16-775-2024.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