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基于肿瘤百分剂量覆盖度、正常组织和危及器官的容积剂量等为参数的评判模型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evaluation model was based on the percentage dose coverage of tumor, volume dose of normal tissue and organs at risk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11738.11.ncdc.IMP.db2509.2022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文档是对于粒子治疗中的重要参数的一份评判模型，该模型的建立充分考虑肿瘤百分剂量覆盖度、正常组织和危及器官的容积剂量等参数，评估治疗计划的优劣性和治疗的有效性，给出评判结果，以供医生和药剂师选择和修改治疗计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建立了光子、碳离子和其他粒子联合治疗，以肿瘤百分剂量覆盖度、正常组织和危及器官的容积剂量等作为参数的评判模型。并建立端到端的基于深度学习的方法来预测放疗计划的三维剂量分布，实现了上述的评判模型。通过自主开发端到端的卷积神经网络和结构图像的预处理算法等，使模型取得较准确的预测效果。该模型既可用于光子或碳离子或多粒子联合放疗计划预测。预测的剂量可直接应用于计算肿瘤控制概率和正常组织并发症概率，如对鼻咽癌调强放疗后甲状腺功能减退发生概率的预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建立了光子、碳离子和其他粒子联合治疗，以肿瘤百分剂量覆盖度、正常组织和危及器官的容积剂量等作为参数的评判模型。并建立端到端的基于深度学习的方法来预测放疗计划的三维剂量分布，实现了上述的评判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  数据来源于临床试验，数据质量良好。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百分剂量, 容积剂量, 评判模型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基于肿瘤百分剂量覆盖度、正常组织和危及器官的容积剂量等为参数的评判模型. 国家冰川冻土沙漠科学数据中心(http://www.ncdc.ac.cn), 2022. https://cstr.cn/CSTR:11738.11.ncdc.IMP.db2509.2022.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