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鄂陵湖流域草地观测点常规气象观测数据（2016年）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grassland observation points in Eling Lake Basin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10.12072/ncdc.ZPWERS.db2005.2022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11738.11.ncdc.ZPWERS.db2005.2022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  本数据集为2016年黄河源区鄂陵湖草地观测站点（GS）的常规气象观测数据，使用Kipp&amp;Zonen CNR4、Vaisala HMP155A、PTB110等仪器观测获得，时间分辨率为半小时，主要包括风速、风向、气温、相对湿度、气压、向下/向上短波辐射、向下/向上长波辐射、降水。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CNR4、Vaisala HMP155A、PTB110等仪器观测获得。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黄河源区,  青海省,  玛多县,  鄂陵湖流域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鄂陵湖流域草地观测点常规气象观测数据（2016年）. 国家冰川冻土沙漠科学数据中心(http://www.ncdc.ac.cn), 2022. https://cstr.cn/CSTR:11738.11.ncdc.ZPWERS.db2005.2022.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